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07113" w:rsidRPr="00B07113" w:rsidTr="00B071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2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B07113" w:rsidRPr="00B0711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1046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462"/>
                  </w:tblGrid>
                  <w:tr w:rsidR="00B07113" w:rsidRPr="00B07113">
                    <w:trPr>
                      <w:trHeight w:val="2130"/>
                    </w:trPr>
                    <w:tc>
                      <w:tcPr>
                        <w:tcW w:w="5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B07113" w:rsidRPr="00B07113" w:rsidRDefault="00B07113" w:rsidP="0068313E">
                        <w:pPr>
                          <w:spacing w:after="0" w:line="293" w:lineRule="atLeast"/>
                          <w:ind w:left="75" w:right="62" w:firstLine="113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071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0"/>
                            <w:sz w:val="28"/>
                            <w:szCs w:val="28"/>
                            <w:lang w:eastAsia="ru-RU"/>
                          </w:rPr>
                          <w:br/>
                          <w:t>УТВЕРЖДАЮ</w:t>
                        </w:r>
                      </w:p>
                      <w:p w:rsidR="00B07113" w:rsidRPr="00B07113" w:rsidRDefault="0068313E" w:rsidP="0068313E">
                        <w:pPr>
                          <w:spacing w:after="0" w:line="293" w:lineRule="atLeast"/>
                          <w:ind w:left="75" w:right="62" w:firstLine="113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>Директор МБ</w:t>
                        </w:r>
                        <w:r w:rsidR="00B07113" w:rsidRPr="00B07113"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>ОУ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>Дуакарская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 xml:space="preserve"> СОШ»</w:t>
                        </w:r>
                      </w:p>
                      <w:p w:rsidR="00B07113" w:rsidRPr="00B07113" w:rsidRDefault="0068313E" w:rsidP="0068313E">
                        <w:pPr>
                          <w:spacing w:after="0" w:line="293" w:lineRule="atLeast"/>
                          <w:ind w:left="75" w:right="62" w:firstLine="11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                                                                               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>М.Г.Алибеков</w:t>
                        </w:r>
                        <w:proofErr w:type="spellEnd"/>
                      </w:p>
                      <w:p w:rsidR="00B07113" w:rsidRPr="00B07113" w:rsidRDefault="0068313E" w:rsidP="0068313E">
                        <w:pPr>
                          <w:spacing w:after="0" w:line="293" w:lineRule="atLeast"/>
                          <w:ind w:left="75" w:right="62" w:firstLine="113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                                                «____» ______ 2020</w:t>
                        </w:r>
                        <w:r w:rsidR="00B07113" w:rsidRPr="00B07113"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eastAsia="ru-RU"/>
                          </w:rPr>
                          <w:t xml:space="preserve"> г.</w:t>
                        </w:r>
                      </w:p>
                    </w:tc>
                  </w:tr>
                </w:tbl>
                <w:p w:rsidR="00B07113" w:rsidRPr="00B07113" w:rsidRDefault="00B07113" w:rsidP="00B07113">
                  <w:pPr>
                    <w:spacing w:before="346" w:after="0" w:line="365" w:lineRule="atLeast"/>
                    <w:ind w:right="-3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B07113" w:rsidRPr="00B07113" w:rsidRDefault="00B07113" w:rsidP="00B07113">
                  <w:pPr>
                    <w:spacing w:after="0" w:line="365" w:lineRule="atLeast"/>
                    <w:ind w:left="75" w:right="-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ИНСТРУКЦИЯ ОБ ОРГАНИЗАЦИИ РАБОТ И ОБЕСПЕЧЕНИЮ БЕЗОПАСНОСТИ</w:t>
                  </w:r>
                </w:p>
                <w:p w:rsidR="00B07113" w:rsidRPr="00B07113" w:rsidRDefault="0068313E" w:rsidP="00B07113">
                  <w:pPr>
                    <w:spacing w:after="0" w:line="365" w:lineRule="atLeast"/>
                    <w:ind w:left="75" w:right="-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МБОУ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Дуакарская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С</w:t>
                  </w:r>
                  <w:r w:rsidR="00B07113" w:rsidRPr="00B07113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ОШ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B07113" w:rsidRPr="00B07113" w:rsidRDefault="00B07113" w:rsidP="00B07113">
                  <w:pPr>
                    <w:spacing w:before="346" w:after="0" w:line="365" w:lineRule="atLeast"/>
                    <w:ind w:right="-3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ДЛЯ СТОРОЖА В НОЧНОЕ ВРЕМЯ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Перед </w:t>
                  </w:r>
                  <w:proofErr w:type="spellStart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заступлением</w:t>
                  </w:r>
                  <w:proofErr w:type="spellEnd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дежурство в 16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00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часов сторож обязан принять школу, пройдя вокруг нее с и проверить здание на сохранность стекол нахождение посторонних лиц, подозрительных предметов и закрытие дверей.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Сделать соответствующую запись в «Журнале регистрации приема и сдачи школы» сторожами.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 время дежурства, каждый час, проводить проверку внутри школы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Принимать меры к предотвращению ущерба, своевременно сообщать директору </w:t>
                  </w:r>
                  <w:proofErr w:type="gramStart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proofErr w:type="gramEnd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всех обстоятельствах, угрожающих обеспечению сохранности школы.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период нахождения в школе людей, сторож обязан находиться возле входной двери и следить за входом и выходом посетителей.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right="-32"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После выхода из школы последнего посетителя школа закрывается на замок.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right="-32"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Следить за противопожарным состоянием здания, не пользоваться электронагревательными приборами, электрокипятильником и открытым огнём.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случае отключения в здании света, включить дежурное освещение или использовать электрические фонари.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окончании дежурства в 8.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00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утра сдать смену,</w:t>
                  </w:r>
                  <w:proofErr w:type="gramStart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,</w:t>
                  </w:r>
                  <w:proofErr w:type="gramEnd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проверить здание на сохранность школы,. присутствие посторонних предметов.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Сделать соответствующую запись в «Журнале регистрации приема и сдачи школы» сторожами.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Сторожу при несении службы на посту запрещается: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спать, самостоятельно покидать место несения службы;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right="10"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отвлекаться от несения службы и вступать в неслужебные разговоры с сотрудниками, и посетителями;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самостоятельно устранять неисправности средств сигнализации;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устанавливать неслужебные контакты с сотрудниками и учениками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снимать копии со служебных документов;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вести какие-либо разговоры с посторонними лицами о порядке охраны и её организации;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вести внеслужебные переговоры по телефону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</w:t>
                  </w: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Ответственность сторожа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Сторож несет персональную ответственность за безусловное и точное выполнение возложенных на него настоящей инструкцией служебных обязанностей.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Допущенные им нарушения требований инструкции во вред интересам предприятия, а также разглашение сведений, касающихся организации и порядка охраны предприятия, содержащих финансовую или иную тайну, влекут ответственность по законам РФ, в том числе с возмещением причиненного материального или морального ущерба.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Порядок несения службы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проведении родительских собраний, праздничных и иных мероприятий классным руководителям, учителям передавать работнику охранного предприятия списки посетителей, заверенные подписью и печатью директора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Лица, не состоящие в штатах школы и привлекаемые для обслуживания учебного и технического оборудования, проведения ремонтных, строительных, профилактических и других работ пропускаются по </w:t>
                  </w:r>
                  <w:proofErr w:type="gramStart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документу, удостоверяющему личность и с разрешения директора сопровождаются</w:t>
                  </w:r>
                  <w:proofErr w:type="gramEnd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ими на место проведения работ. Сторож осуществляет периодическую проверку хода работ, по окончании которых осматривает место проведения работ, на предмет отсутствия подозрительных предметов и пожарной безопасности. Все вносимые в здание школы ремонтные, строительные и другие материалы подлежат обязательному досмотру.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Работники надзорных и контрольных органов и вышестоящих организаций допускаются в здание при предъявлении документа, удостоверяющего личность и соответствующего предписания на проведение проверки. О чем немедленно сообщается директору школы,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Прочие в помещение школы не допускаются.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Действия сторожа при чрезвычайных обстоятельствах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При незаконном проникновении на объект посторонних лиц </w:t>
                  </w: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>сторож обязан: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быстро оценить обстановку;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блокировать вход на объект;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совместно с прибывшей мобильной группой охраны установить личность нарушителей и выяснить цель их проникновения;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отсутствии криминальных намерений удалить посторонних лиц за пределы объекта;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проявлении нарушителями агрессивных, противоправных действий, совместно с мобильной группой охраны осуществить задержание нарушителей, через оператора ПЦН вызвать милицию и незамедлительно передать нарушителей представителям УВД;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невозможности задержания нарушителей и пресечения неправомерных действий перекрыть нападающим доступ на объект, прибывшему наряду милиции указать место происшествия, дать краткую оперативную информацию.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 угрозе взрыва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При получении информации об угрозе взрыва сторож обязан: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немедленно доложить об этом руководству объекта, сообщить по телефону в дежурную часть УВД и ФСБ г.</w:t>
                  </w:r>
                  <w:proofErr w:type="gramStart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,</w:t>
                  </w:r>
                  <w:proofErr w:type="gramEnd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вызвать мобильную группу охраны;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доложить руководству школы;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принять меры к удалению с объекта людей на безопасное расстояние от места явного или предполагаемого расположения взрывного устройства;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следить за тем, чтобы в период проведения поиска и эвакуации никто из персонала, учащихся и посетителей не дотрагивался и не передвигал предмет, предположительно являющийся взрывным устройством;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постоянно поддерживать связь с руководителем операции по ликвидации угрозы взрыва и выполнять его указания;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</w:t>
                  </w: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При обнаружении подозрительного предмета (вещества) сторож обязан: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провести осмотр, не касаясь его, определить его характерные особенности (габариты, наличие проводов, упаковка), сообщить полную и достоверную информацию в дежурную часть УВД, ФСБ, руководству объекта;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организовать эвакуацию людей, не допуская паники;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организовать вызов к месту происшествия аварийных служб (пожарной, медицинской, технической);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организовать отключение бытовых и производственных 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коммуникаций;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закрыть доступ граждан в опасную зону;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обеспечить охрану места обнаружения подозрительного предмета до прибытия специалистов по разминированию.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целях защиты от возможного взрыва запрещается: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left="709"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трогать и перемещать подозрительный предмет;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left="709"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заливать этот предмет жидкостями, засыпать его порошками или грунтом, накрывать чем-либо;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left="709"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</w:t>
                  </w:r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пользоваться </w:t>
                  </w:r>
                  <w:proofErr w:type="spellStart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электро-радио</w:t>
                  </w:r>
                  <w:proofErr w:type="spellEnd"/>
                  <w:r w:rsidRPr="00B0711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аппаратурой вблизи данного предмета.</w:t>
                  </w:r>
                </w:p>
                <w:p w:rsidR="00B07113" w:rsidRPr="00B07113" w:rsidRDefault="00B07113" w:rsidP="00B07113">
                  <w:pPr>
                    <w:spacing w:before="120" w:after="12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В случае взрыва взрывного устройства по указанию начальника УВД задействуется следственно-оперативная </w:t>
                  </w:r>
                  <w:proofErr w:type="gramStart"/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группа</w:t>
                  </w:r>
                  <w:proofErr w:type="gramEnd"/>
                  <w:r w:rsidRPr="00B0711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и все мероприятия проводятся в соответствии с её задачами.</w:t>
                  </w:r>
                </w:p>
              </w:tc>
            </w:tr>
          </w:tbl>
          <w:p w:rsidR="00B07113" w:rsidRPr="00B07113" w:rsidRDefault="00B07113" w:rsidP="00B071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113" w:rsidRPr="00B07113" w:rsidTr="00B071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07113" w:rsidRPr="00B07113" w:rsidRDefault="00402D07" w:rsidP="00B071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2D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75pt;height:3.75pt"/>
              </w:pict>
            </w:r>
          </w:p>
        </w:tc>
      </w:tr>
    </w:tbl>
    <w:p w:rsidR="00C47626" w:rsidRDefault="00C47626"/>
    <w:sectPr w:rsidR="00C47626" w:rsidSect="00C4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113"/>
    <w:rsid w:val="00402D07"/>
    <w:rsid w:val="0068313E"/>
    <w:rsid w:val="00B07113"/>
    <w:rsid w:val="00C4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951</Words>
  <Characters>5423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3</cp:revision>
  <cp:lastPrinted>2021-05-19T06:19:00Z</cp:lastPrinted>
  <dcterms:created xsi:type="dcterms:W3CDTF">2019-01-30T07:06:00Z</dcterms:created>
  <dcterms:modified xsi:type="dcterms:W3CDTF">2021-05-19T06:20:00Z</dcterms:modified>
</cp:coreProperties>
</file>